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D6" w:rsidRDefault="00E423D6" w:rsidP="00E423D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423D6" w:rsidRDefault="00E423D6" w:rsidP="00E423D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423D6" w:rsidRDefault="00E423D6" w:rsidP="00E423D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423D6" w:rsidRDefault="00E423D6" w:rsidP="00E423D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C32AB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แผนอัตรากำลัง </w:t>
      </w:r>
      <w:r w:rsidRPr="00BC32AB">
        <w:rPr>
          <w:rFonts w:ascii="TH SarabunIT๙" w:hAnsi="TH SarabunIT๙" w:cs="TH SarabunIT๙"/>
          <w:b/>
          <w:bCs/>
          <w:sz w:val="96"/>
          <w:szCs w:val="96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96"/>
          <w:szCs w:val="96"/>
          <w:cs/>
        </w:rPr>
        <w:t>ปี</w:t>
      </w: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องค์การบริหารส่วนตำบลหนองน้ำแดง</w:t>
      </w: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ปากช่อง  </w:t>
      </w: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นครราชสีมา</w:t>
      </w:r>
    </w:p>
    <w:p w:rsidR="00E423D6" w:rsidRDefault="00E423D6" w:rsidP="00E423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ศ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 xml:space="preserve">. </w:t>
      </w:r>
      <w:r>
        <w:rPr>
          <w:rFonts w:ascii="TH SarabunIT๙" w:hAnsi="TH SarabunIT๙" w:cs="TH SarabunIT๙"/>
          <w:b/>
          <w:bCs/>
          <w:sz w:val="56"/>
          <w:szCs w:val="56"/>
        </w:rPr>
        <w:t>255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8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C9528B">
        <w:rPr>
          <w:rFonts w:ascii="TH SarabunIT๙" w:hAnsi="TH SarabunIT๙" w:cs="TH SarabunIT๙"/>
          <w:b/>
          <w:bCs/>
          <w:sz w:val="56"/>
          <w:szCs w:val="56"/>
        </w:rPr>
        <w:t>–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 xml:space="preserve"> 25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60</w:t>
      </w:r>
    </w:p>
    <w:p w:rsidR="00C9528B" w:rsidRPr="00C9528B" w:rsidRDefault="00C9528B" w:rsidP="00E423D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9528B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ฉบับปรับปรุงครั้งที่ 2/2558 ลงวันที่ 4 มิถุนายน 2558</w:t>
      </w:r>
    </w:p>
    <w:p w:rsidR="005A1FD0" w:rsidRDefault="005A1FD0"/>
    <w:p w:rsidR="00E423D6" w:rsidRDefault="00E423D6"/>
    <w:p w:rsidR="00E423D6" w:rsidRDefault="00E423D6"/>
    <w:p w:rsidR="00E423D6" w:rsidRDefault="00E423D6"/>
    <w:p w:rsidR="00E423D6" w:rsidRDefault="00E423D6"/>
    <w:p w:rsidR="000B454D" w:rsidRDefault="000B454D"/>
    <w:p w:rsidR="000B454D" w:rsidRDefault="000B454D"/>
    <w:p w:rsidR="000B454D" w:rsidRDefault="000B454D"/>
    <w:p w:rsidR="000B454D" w:rsidRDefault="000B454D"/>
    <w:p w:rsidR="000B454D" w:rsidRDefault="000B454D"/>
    <w:p w:rsidR="000B454D" w:rsidRDefault="000B454D"/>
    <w:p w:rsidR="000B454D" w:rsidRDefault="000B454D"/>
    <w:p w:rsidR="00E423D6" w:rsidRDefault="00E423D6"/>
    <w:p w:rsidR="00E423D6" w:rsidRDefault="00E423D6"/>
    <w:p w:rsidR="00E423D6" w:rsidRDefault="00E423D6"/>
    <w:p w:rsidR="00E423D6" w:rsidRDefault="00E423D6"/>
    <w:p w:rsidR="00E423D6" w:rsidRDefault="00E423D6"/>
    <w:p w:rsidR="00E423D6" w:rsidRDefault="00E423D6"/>
    <w:p w:rsidR="00E423D6" w:rsidRDefault="00E423D6"/>
    <w:p w:rsidR="00E423D6" w:rsidRDefault="00E423D6"/>
    <w:p w:rsidR="00F74BBE" w:rsidRDefault="00F74BBE"/>
    <w:p w:rsidR="00F74BBE" w:rsidRDefault="00F74BBE"/>
    <w:p w:rsidR="00E423D6" w:rsidRDefault="00E423D6"/>
    <w:p w:rsidR="00E423D6" w:rsidRDefault="00E423D6"/>
    <w:p w:rsidR="00E423D6" w:rsidRDefault="00E423D6"/>
    <w:p w:rsidR="00E423D6" w:rsidRDefault="00E423D6"/>
    <w:p w:rsidR="00962C12" w:rsidRDefault="00962C12" w:rsidP="00E423D6">
      <w:pPr>
        <w:ind w:left="1440" w:firstLine="720"/>
        <w:jc w:val="center"/>
        <w:rPr>
          <w:rFonts w:ascii="TH SarabunIT๙" w:hAnsi="TH SarabunIT๙" w:cs="TH SarabunIT๙"/>
          <w:sz w:val="44"/>
          <w:szCs w:val="44"/>
        </w:rPr>
      </w:pPr>
    </w:p>
    <w:p w:rsidR="00962C12" w:rsidRDefault="00962C12" w:rsidP="00E423D6">
      <w:pPr>
        <w:ind w:left="1440" w:firstLine="720"/>
        <w:jc w:val="center"/>
        <w:rPr>
          <w:rFonts w:ascii="TH SarabunIT๙" w:hAnsi="TH SarabunIT๙" w:cs="TH SarabunIT๙"/>
          <w:sz w:val="44"/>
          <w:szCs w:val="44"/>
        </w:rPr>
      </w:pPr>
    </w:p>
    <w:p w:rsidR="00E423D6" w:rsidRPr="00BC32AB" w:rsidRDefault="00E423D6" w:rsidP="00175882">
      <w:pPr>
        <w:ind w:left="4320" w:firstLine="720"/>
        <w:rPr>
          <w:rFonts w:ascii="TH SarabunIT๙" w:hAnsi="TH SarabunIT๙" w:cs="TH SarabunIT๙"/>
          <w:sz w:val="44"/>
          <w:szCs w:val="44"/>
        </w:rPr>
      </w:pPr>
      <w:r w:rsidRPr="00BC32AB">
        <w:rPr>
          <w:rFonts w:ascii="TH SarabunIT๙" w:hAnsi="TH SarabunIT๙" w:cs="TH SarabunIT๙"/>
          <w:sz w:val="44"/>
          <w:szCs w:val="44"/>
          <w:cs/>
        </w:rPr>
        <w:t>สารบัญ</w:t>
      </w:r>
    </w:p>
    <w:p w:rsidR="00E423D6" w:rsidRPr="00BC32AB" w:rsidRDefault="00E423D6" w:rsidP="00E423D6">
      <w:pPr>
        <w:pStyle w:val="9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E423D6" w:rsidRPr="00BC32AB" w:rsidRDefault="00E423D6" w:rsidP="00E423D6">
      <w:pPr>
        <w:pStyle w:val="9"/>
        <w:jc w:val="center"/>
        <w:rPr>
          <w:rFonts w:ascii="TH SarabunIT๙" w:hAnsi="TH SarabunIT๙" w:cs="TH SarabunIT๙"/>
          <w:b/>
          <w:bCs/>
        </w:rPr>
      </w:pPr>
    </w:p>
    <w:p w:rsidR="00E423D6" w:rsidRPr="009B2734" w:rsidRDefault="00E423D6" w:rsidP="00E423D6">
      <w:pPr>
        <w:pStyle w:val="9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หลักการและเหตุผล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……………………………………………………………...…………..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</w:t>
      </w:r>
      <w:r w:rsidR="000B454D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2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  <w:proofErr w:type="gramStart"/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………………………………………………………………………..….……..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2</w:t>
      </w:r>
      <w:proofErr w:type="gramEnd"/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3.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ขอบเขตและแนวทางในการจัดทำแผนอัตรากำลัง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ปี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  <w:t>…….……………………...……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3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4.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>
        <w:rPr>
          <w:rFonts w:ascii="TH SarabunIT๙" w:hAnsi="TH SarabunIT๙" w:cs="TH SarabunIT๙"/>
          <w:b/>
          <w:bCs/>
          <w:sz w:val="34"/>
          <w:szCs w:val="34"/>
        </w:rPr>
        <w:t>………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4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5.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…………………….…</w:t>
      </w:r>
      <w:r>
        <w:rPr>
          <w:rFonts w:ascii="TH SarabunIT๙" w:hAnsi="TH SarabunIT๙" w:cs="TH SarabunIT๙"/>
          <w:b/>
          <w:bCs/>
          <w:sz w:val="34"/>
          <w:szCs w:val="34"/>
        </w:rPr>
        <w:t>……………….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7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6.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ภารกิจหลัก และภารกิจรอง</w:t>
      </w:r>
      <w:proofErr w:type="gramStart"/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…………………………………………..………………….…...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9</w:t>
      </w:r>
      <w:proofErr w:type="gramEnd"/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7.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สรุปปัญหาและแนวทางในการบริหารงานบุคคล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……………………………………….…....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10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8.</w:t>
      </w:r>
      <w:r w:rsidRPr="009B273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โครงสร้างการกำหนดตำแหน่ง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……………………………………………………….………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11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9.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ภาระค่าใช้จ่ายเกี่ยวกับเงินเดือน</w:t>
      </w:r>
      <w:proofErr w:type="gramStart"/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……………………………………………………...………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</w:t>
      </w:r>
      <w:proofErr w:type="gramEnd"/>
      <w:r w:rsidR="000B454D">
        <w:rPr>
          <w:rFonts w:ascii="TH SarabunIT๙" w:hAnsi="TH SarabunIT๙" w:cs="TH SarabunIT๙"/>
          <w:b/>
          <w:bCs/>
          <w:sz w:val="34"/>
          <w:szCs w:val="34"/>
        </w:rPr>
        <w:t>16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10.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ปี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………………….…...…….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22</w:t>
      </w:r>
    </w:p>
    <w:p w:rsidR="00E423D6" w:rsidRPr="009B2734" w:rsidRDefault="00E423D6" w:rsidP="00E423D6">
      <w:pPr>
        <w:ind w:right="46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B2734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11. </w:t>
      </w:r>
      <w:r w:rsidRPr="009B273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บัญชีแสดงจัดคนลงสู่ตำแหน่งและ</w:t>
      </w:r>
      <w:r w:rsidRPr="009B2734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การกำหนดเลขที่ตำแหน่งในส่วนราชการ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</w:t>
      </w:r>
      <w:r w:rsidR="000B454D">
        <w:rPr>
          <w:rFonts w:ascii="TH SarabunIT๙" w:hAnsi="TH SarabunIT๙" w:cs="TH SarabunIT๙" w:hint="cs"/>
          <w:b/>
          <w:bCs/>
          <w:sz w:val="36"/>
          <w:szCs w:val="36"/>
          <w:cs/>
        </w:rPr>
        <w:t>28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12.</w:t>
      </w:r>
      <w:r w:rsidRPr="009B273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แนวทางการพัฒนาข้าราชการหรือพนักงานส่วนท้องถิ่น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…………………………............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......</w:t>
      </w:r>
      <w:r w:rsidR="000B454D">
        <w:rPr>
          <w:rFonts w:ascii="TH SarabunIT๙" w:hAnsi="TH SarabunIT๙" w:cs="TH SarabunIT๙"/>
          <w:b/>
          <w:bCs/>
          <w:sz w:val="34"/>
          <w:szCs w:val="34"/>
        </w:rPr>
        <w:t>34</w:t>
      </w:r>
    </w:p>
    <w:p w:rsidR="00E423D6" w:rsidRPr="009B2734" w:rsidRDefault="00E423D6" w:rsidP="00E423D6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13</w:t>
      </w:r>
      <w:r w:rsidRPr="009B2734">
        <w:rPr>
          <w:rFonts w:ascii="TH SarabunIT๙" w:hAnsi="TH SarabunIT๙" w:cs="TH SarabunIT๙" w:hint="cs"/>
          <w:b/>
          <w:bCs/>
          <w:sz w:val="34"/>
          <w:szCs w:val="34"/>
          <w:cs/>
        </w:rPr>
        <w:t>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ประกาศคุณธรรม </w:t>
      </w:r>
      <w:proofErr w:type="gramStart"/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จริยธรรมของข้าราชการหรือพนักงานส่วนท้องถิ่น  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.………………..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...</w:t>
      </w:r>
      <w:r w:rsidR="00081BFD">
        <w:rPr>
          <w:rFonts w:ascii="TH SarabunIT๙" w:hAnsi="TH SarabunIT๙" w:cs="TH SarabunIT๙"/>
          <w:b/>
          <w:bCs/>
          <w:sz w:val="34"/>
          <w:szCs w:val="34"/>
        </w:rPr>
        <w:t>35</w:t>
      </w:r>
      <w:proofErr w:type="gramEnd"/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E423D6" w:rsidRPr="00BC32AB" w:rsidRDefault="00E423D6" w:rsidP="00E423D6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Cs w:val="24"/>
        </w:rPr>
        <w:t>***********************************************</w:t>
      </w:r>
    </w:p>
    <w:p w:rsidR="00E423D6" w:rsidRDefault="00E423D6" w:rsidP="00E423D6">
      <w:pPr>
        <w:jc w:val="center"/>
      </w:pPr>
    </w:p>
    <w:sectPr w:rsidR="00E423D6" w:rsidSect="000B454D">
      <w:pgSz w:w="11906" w:h="16838"/>
      <w:pgMar w:top="1178" w:right="180" w:bottom="1440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E423D6"/>
    <w:rsid w:val="00081BFD"/>
    <w:rsid w:val="000B454D"/>
    <w:rsid w:val="00175882"/>
    <w:rsid w:val="003337DB"/>
    <w:rsid w:val="003E2BEA"/>
    <w:rsid w:val="005A1FD0"/>
    <w:rsid w:val="00962C12"/>
    <w:rsid w:val="009D004D"/>
    <w:rsid w:val="00AE0F97"/>
    <w:rsid w:val="00C9528B"/>
    <w:rsid w:val="00D22421"/>
    <w:rsid w:val="00E07A58"/>
    <w:rsid w:val="00E423D6"/>
    <w:rsid w:val="00F020C6"/>
    <w:rsid w:val="00F7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6"/>
    <w:rPr>
      <w:rFonts w:ascii="Times New Roman" w:eastAsia="Times New Roman" w:hAnsi="Times New Roman" w:cs="Angsana New"/>
      <w:sz w:val="24"/>
    </w:rPr>
  </w:style>
  <w:style w:type="paragraph" w:styleId="9">
    <w:name w:val="heading 9"/>
    <w:basedOn w:val="a"/>
    <w:next w:val="a"/>
    <w:link w:val="90"/>
    <w:qFormat/>
    <w:rsid w:val="00E423D6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E423D6"/>
    <w:rPr>
      <w:rFonts w:ascii="Calibri Light" w:eastAsia="Times New Roman" w:hAnsi="Calibri Light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2015-06-09T07:46:00Z</cp:lastPrinted>
  <dcterms:created xsi:type="dcterms:W3CDTF">2015-06-09T07:47:00Z</dcterms:created>
  <dcterms:modified xsi:type="dcterms:W3CDTF">2015-06-09T07:47:00Z</dcterms:modified>
</cp:coreProperties>
</file>